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61167" w14:textId="77777777" w:rsidR="00B446A8" w:rsidRPr="00B446A8" w:rsidRDefault="00B446A8" w:rsidP="00B446A8">
      <w:pPr>
        <w:pStyle w:val="1"/>
        <w:rPr>
          <w:rFonts w:ascii="Times New Roman" w:hAnsi="Times New Roman" w:cs="Times New Roman"/>
          <w:b/>
          <w:bCs/>
          <w:color w:val="auto"/>
          <w:sz w:val="36"/>
          <w:szCs w:val="36"/>
        </w:rPr>
      </w:pPr>
      <w:r w:rsidRPr="00B446A8">
        <w:rPr>
          <w:rFonts w:ascii="Times New Roman" w:hAnsi="Times New Roman" w:cs="Times New Roman"/>
          <w:b/>
          <w:bCs/>
          <w:color w:val="auto"/>
          <w:sz w:val="36"/>
          <w:szCs w:val="36"/>
        </w:rPr>
        <w:t>PWN-10: Портал в Край</w:t>
      </w:r>
    </w:p>
    <w:p w14:paraId="70766B2A" w14:textId="77777777" w:rsidR="00B446A8" w:rsidRDefault="00B446A8" w:rsidP="00B446A8">
      <w:pPr>
        <w:ind w:firstLine="720"/>
      </w:pPr>
      <w:r>
        <w:t xml:space="preserve">В задании предоставляется консольное приложение с исходным кодом на языке C, скомпилированное под архитектуру </w:t>
      </w:r>
      <w:proofErr w:type="spellStart"/>
      <w:r>
        <w:t>linux</w:t>
      </w:r>
      <w:proofErr w:type="spellEnd"/>
      <w:r>
        <w:t xml:space="preserve"> amd64. При запуске приложения пользователю выводится меню с несколькими опциями.</w:t>
      </w:r>
    </w:p>
    <w:p w14:paraId="09FA26CB" w14:textId="77777777" w:rsidR="00B446A8" w:rsidRPr="00B446A8" w:rsidRDefault="00B446A8" w:rsidP="00B446A8">
      <w:pPr>
        <w:pStyle w:val="2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heading=h.jz8i7y3x83c4" w:colFirst="0" w:colLast="0"/>
      <w:bookmarkEnd w:id="0"/>
      <w:r w:rsidRPr="00B446A8">
        <w:rPr>
          <w:rFonts w:ascii="Times New Roman" w:hAnsi="Times New Roman" w:cs="Times New Roman"/>
          <w:b/>
          <w:bCs/>
          <w:color w:val="auto"/>
          <w:sz w:val="28"/>
          <w:szCs w:val="28"/>
        </w:rPr>
        <w:t>Флаг 1:</w:t>
      </w:r>
    </w:p>
    <w:p w14:paraId="5CAEE906" w14:textId="77777777" w:rsidR="00B446A8" w:rsidRDefault="00B446A8" w:rsidP="00B446A8">
      <w:pPr>
        <w:ind w:firstLine="720"/>
      </w:pPr>
      <w:r>
        <w:t xml:space="preserve">Из исходного кода можно было заключить, что в меню есть скрытая опция, которую </w:t>
      </w:r>
      <w:proofErr w:type="gramStart"/>
      <w:r>
        <w:t>можно активировать</w:t>
      </w:r>
      <w:proofErr w:type="gramEnd"/>
      <w:r>
        <w:t xml:space="preserve"> введя символ - ` (обратный апостроф), после чего пользователю предлагается выполнить арифметическое сложение двух случайных шестнадцатеричных чисел, если введенные пользователем результат окажется верным, на экран выведется первый флаг.</w:t>
      </w:r>
    </w:p>
    <w:p w14:paraId="3D2E7C9F" w14:textId="77777777" w:rsidR="00B446A8" w:rsidRDefault="00B446A8" w:rsidP="00B446A8">
      <w:r>
        <w:rPr>
          <w:noProof/>
        </w:rPr>
        <w:drawing>
          <wp:inline distT="114300" distB="114300" distL="114300" distR="114300" wp14:anchorId="3512E016" wp14:editId="1AE19E1A">
            <wp:extent cx="5940115" cy="5880100"/>
            <wp:effectExtent l="0" t="0" r="0" b="0"/>
            <wp:docPr id="827949755" name="image5.png" descr="Изображение выглядит как текст, диаграмма, снимок экрана, дизайн&#10;&#10;Содержимое, созданное искусственным интеллектом, может быть неверным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7949755" name="image5.png" descr="Изображение выглядит как текст, диаграмма, снимок экрана, дизайн&#10;&#10;Содержимое, созданное искусственным интеллектом, может быть неверным.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115" cy="5880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B6FB9C0" w14:textId="77777777" w:rsidR="00B446A8" w:rsidRDefault="00B446A8" w:rsidP="00B446A8"/>
    <w:p w14:paraId="4835DA5C" w14:textId="77777777" w:rsidR="00B446A8" w:rsidRPr="00B446A8" w:rsidRDefault="00B446A8" w:rsidP="00B446A8">
      <w:pPr>
        <w:pStyle w:val="2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heading=h.dbapqs1503k1" w:colFirst="0" w:colLast="0"/>
      <w:bookmarkEnd w:id="1"/>
      <w:r w:rsidRPr="00B446A8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Флаг 2:</w:t>
      </w:r>
    </w:p>
    <w:p w14:paraId="5506CC91" w14:textId="77777777" w:rsidR="00B446A8" w:rsidRDefault="00B446A8" w:rsidP="00B446A8">
      <w:pPr>
        <w:ind w:firstLine="720"/>
      </w:pPr>
      <w:r>
        <w:t xml:space="preserve">Участникам был выдан файл </w:t>
      </w:r>
      <w:r>
        <w:rPr>
          <w:rFonts w:ascii="Courier New" w:eastAsia="Courier New" w:hAnsi="Courier New" w:cs="Courier New"/>
        </w:rPr>
        <w:t>run.sh</w:t>
      </w:r>
      <w:r>
        <w:t xml:space="preserve">, демонстрирующий как приложение запускается на сервере, из него можно заключить, что флаг передается приложению </w:t>
      </w:r>
      <w:proofErr w:type="gramStart"/>
      <w:r>
        <w:t>в через</w:t>
      </w:r>
      <w:proofErr w:type="gramEnd"/>
      <w:r>
        <w:t xml:space="preserve"> переменные окружения, и при запуске в приложение передается аргумент командной строки, который был замаскирован.</w:t>
      </w:r>
    </w:p>
    <w:p w14:paraId="00E2CC05" w14:textId="77777777" w:rsidR="00B446A8" w:rsidRDefault="00B446A8" w:rsidP="00B446A8">
      <w:pPr>
        <w:ind w:firstLine="720"/>
      </w:pPr>
      <w:r>
        <w:rPr>
          <w:noProof/>
        </w:rPr>
        <w:drawing>
          <wp:inline distT="114300" distB="114300" distL="114300" distR="114300" wp14:anchorId="113E481B" wp14:editId="5C7B0DD5">
            <wp:extent cx="4371975" cy="942975"/>
            <wp:effectExtent l="0" t="0" r="0" b="0"/>
            <wp:docPr id="827949747" name="image8.png" descr="Изображение выглядит как текст, снимок экрана, Шрифт, линия&#10;&#10;Содержимое, созданное искусственным интеллектом, может быть неверным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7949747" name="image8.png" descr="Изображение выглядит как текст, снимок экрана, Шрифт, линия&#10;&#10;Содержимое, созданное искусственным интеллектом, может быть неверным.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942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7B97A2A" w14:textId="77777777" w:rsidR="00B446A8" w:rsidRDefault="00B446A8" w:rsidP="00B446A8">
      <w:pPr>
        <w:ind w:firstLine="720"/>
      </w:pPr>
      <w:r>
        <w:t xml:space="preserve">При инициализации приложения в функции </w:t>
      </w:r>
      <w:proofErr w:type="spellStart"/>
      <w:r>
        <w:rPr>
          <w:rFonts w:ascii="Courier New" w:eastAsia="Courier New" w:hAnsi="Courier New" w:cs="Courier New"/>
        </w:rPr>
        <w:t>main</w:t>
      </w:r>
      <w:proofErr w:type="spellEnd"/>
      <w:r>
        <w:t xml:space="preserve">, используется проверка </w:t>
      </w:r>
      <w:proofErr w:type="gramStart"/>
      <w:r>
        <w:t>пароля</w:t>
      </w:r>
      <w:proofErr w:type="gramEnd"/>
      <w:r>
        <w:t xml:space="preserve"> переданного в первом аргументе командной строки </w:t>
      </w:r>
      <w:proofErr w:type="spellStart"/>
      <w:proofErr w:type="gramStart"/>
      <w:r>
        <w:rPr>
          <w:rFonts w:ascii="Courier New" w:eastAsia="Courier New" w:hAnsi="Courier New" w:cs="Courier New"/>
        </w:rPr>
        <w:t>argv</w:t>
      </w:r>
      <w:proofErr w:type="spellEnd"/>
      <w:r>
        <w:rPr>
          <w:rFonts w:ascii="Courier New" w:eastAsia="Courier New" w:hAnsi="Courier New" w:cs="Courier New"/>
        </w:rPr>
        <w:t>[</w:t>
      </w:r>
      <w:proofErr w:type="gramEnd"/>
      <w:r>
        <w:rPr>
          <w:rFonts w:ascii="Courier New" w:eastAsia="Courier New" w:hAnsi="Courier New" w:cs="Courier New"/>
        </w:rPr>
        <w:t>1]</w:t>
      </w:r>
      <w:r>
        <w:t xml:space="preserve"> при старте приложения, преданное значение шифруется однобайтовым </w:t>
      </w:r>
      <w:proofErr w:type="spellStart"/>
      <w:r>
        <w:t>xor</w:t>
      </w:r>
      <w:proofErr w:type="spellEnd"/>
      <w:r>
        <w:t xml:space="preserve"> </w:t>
      </w:r>
      <w:proofErr w:type="spellStart"/>
      <w:r>
        <w:t>ключем</w:t>
      </w:r>
      <w:proofErr w:type="spellEnd"/>
      <w:r>
        <w:t xml:space="preserve"> 0x15 и сравнивается с константным значением.</w:t>
      </w:r>
    </w:p>
    <w:p w14:paraId="41906664" w14:textId="77777777" w:rsidR="00B446A8" w:rsidRDefault="00B446A8" w:rsidP="00B446A8">
      <w:pPr>
        <w:ind w:firstLine="720"/>
      </w:pPr>
      <w:r>
        <w:t xml:space="preserve">В этой функции допущена </w:t>
      </w:r>
      <w:proofErr w:type="gramStart"/>
      <w:r>
        <w:t>ошибка, несмотря на то, что</w:t>
      </w:r>
      <w:proofErr w:type="gramEnd"/>
      <w:r>
        <w:t xml:space="preserve"> пароль состоит из 15 байт, из адреса </w:t>
      </w:r>
      <w:proofErr w:type="spellStart"/>
      <w:proofErr w:type="gramStart"/>
      <w:r>
        <w:rPr>
          <w:rFonts w:ascii="Courier New" w:eastAsia="Courier New" w:hAnsi="Courier New" w:cs="Courier New"/>
        </w:rPr>
        <w:t>argv</w:t>
      </w:r>
      <w:proofErr w:type="spellEnd"/>
      <w:r>
        <w:rPr>
          <w:rFonts w:ascii="Courier New" w:eastAsia="Courier New" w:hAnsi="Courier New" w:cs="Courier New"/>
        </w:rPr>
        <w:t>[1]</w:t>
      </w:r>
      <w:r>
        <w:t>копируется</w:t>
      </w:r>
      <w:proofErr w:type="gramEnd"/>
      <w:r>
        <w:t xml:space="preserve"> больше байт в стековый буфер. В отладчике необходимо было заметить, что после первого аргумента по адресу </w:t>
      </w:r>
      <w:proofErr w:type="spellStart"/>
      <w:proofErr w:type="gramStart"/>
      <w:r>
        <w:rPr>
          <w:rFonts w:ascii="Courier New" w:eastAsia="Courier New" w:hAnsi="Courier New" w:cs="Courier New"/>
        </w:rPr>
        <w:t>argv</w:t>
      </w:r>
      <w:proofErr w:type="spellEnd"/>
      <w:r>
        <w:rPr>
          <w:rFonts w:ascii="Courier New" w:eastAsia="Courier New" w:hAnsi="Courier New" w:cs="Courier New"/>
        </w:rPr>
        <w:t>[</w:t>
      </w:r>
      <w:proofErr w:type="gramEnd"/>
      <w:r>
        <w:rPr>
          <w:rFonts w:ascii="Courier New" w:eastAsia="Courier New" w:hAnsi="Courier New" w:cs="Courier New"/>
        </w:rPr>
        <w:t xml:space="preserve">1] </w:t>
      </w:r>
      <w:r>
        <w:t xml:space="preserve">располагаются переменные окружения. Которые попадут в буфер </w:t>
      </w:r>
      <w:proofErr w:type="spellStart"/>
      <w:r>
        <w:rPr>
          <w:rFonts w:ascii="Courier New" w:eastAsia="Courier New" w:hAnsi="Courier New" w:cs="Courier New"/>
        </w:rPr>
        <w:t>char</w:t>
      </w:r>
      <w:proofErr w:type="spellEnd"/>
      <w:r>
        <w:rPr>
          <w:rFonts w:ascii="Courier New" w:eastAsia="Courier New" w:hAnsi="Courier New" w:cs="Courier New"/>
        </w:rPr>
        <w:t xml:space="preserve"> </w:t>
      </w:r>
      <w:proofErr w:type="spellStart"/>
      <w:r>
        <w:rPr>
          <w:rFonts w:ascii="Courier New" w:eastAsia="Courier New" w:hAnsi="Courier New" w:cs="Courier New"/>
        </w:rPr>
        <w:t>password</w:t>
      </w:r>
      <w:proofErr w:type="spellEnd"/>
      <w:r>
        <w:rPr>
          <w:rFonts w:ascii="Courier New" w:eastAsia="Courier New" w:hAnsi="Courier New" w:cs="Courier New"/>
        </w:rPr>
        <w:t>[0x40]</w:t>
      </w:r>
      <w:r>
        <w:t xml:space="preserve">, и к ним также будет применена операция </w:t>
      </w:r>
      <w:proofErr w:type="spellStart"/>
      <w:r>
        <w:t>xor</w:t>
      </w:r>
      <w:proofErr w:type="spellEnd"/>
      <w:r>
        <w:t>.</w:t>
      </w:r>
    </w:p>
    <w:p w14:paraId="5BB4D418" w14:textId="77777777" w:rsidR="00B446A8" w:rsidRDefault="00B446A8" w:rsidP="00B446A8">
      <w:pPr>
        <w:ind w:firstLine="720"/>
      </w:pPr>
      <w:r>
        <w:rPr>
          <w:noProof/>
        </w:rPr>
        <w:drawing>
          <wp:inline distT="114300" distB="114300" distL="114300" distR="114300" wp14:anchorId="29DAAA17" wp14:editId="77CE7BAB">
            <wp:extent cx="5057775" cy="4143375"/>
            <wp:effectExtent l="0" t="0" r="0" b="0"/>
            <wp:docPr id="827949748" name="image2.png" descr="Изображение выглядит как текст, снимок экрана, Шрифт&#10;&#10;Содержимое, созданное искусственным интеллектом, может быть неверным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7949748" name="image2.png" descr="Изображение выглядит как текст, снимок экрана, Шрифт&#10;&#10;Содержимое, созданное искусственным интеллектом, может быть неверным.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4143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3398312" w14:textId="77777777" w:rsidR="00B446A8" w:rsidRDefault="00B446A8" w:rsidP="00B446A8">
      <w:pPr>
        <w:ind w:firstLine="720"/>
      </w:pPr>
    </w:p>
    <w:p w14:paraId="10662807" w14:textId="77777777" w:rsidR="00B446A8" w:rsidRDefault="00B446A8" w:rsidP="00B446A8">
      <w:pPr>
        <w:ind w:firstLine="720"/>
      </w:pPr>
      <w:r>
        <w:lastRenderedPageBreak/>
        <w:t xml:space="preserve">В опции меню </w:t>
      </w:r>
      <w:r>
        <w:rPr>
          <w:rFonts w:ascii="Courier New" w:eastAsia="Courier New" w:hAnsi="Courier New" w:cs="Courier New"/>
        </w:rPr>
        <w:t xml:space="preserve">[T] </w:t>
      </w:r>
      <w:proofErr w:type="spellStart"/>
      <w:r>
        <w:rPr>
          <w:rFonts w:ascii="Courier New" w:eastAsia="Courier New" w:hAnsi="Courier New" w:cs="Courier New"/>
        </w:rPr>
        <w:t>Teleport</w:t>
      </w:r>
      <w:proofErr w:type="spellEnd"/>
      <w:r>
        <w:rPr>
          <w:rFonts w:ascii="Courier New" w:eastAsia="Courier New" w:hAnsi="Courier New" w:cs="Courier New"/>
        </w:rPr>
        <w:t xml:space="preserve"> </w:t>
      </w:r>
      <w:proofErr w:type="spellStart"/>
      <w:r>
        <w:rPr>
          <w:rFonts w:ascii="Courier New" w:eastAsia="Courier New" w:hAnsi="Courier New" w:cs="Courier New"/>
        </w:rPr>
        <w:t>to</w:t>
      </w:r>
      <w:proofErr w:type="spellEnd"/>
      <w:r>
        <w:rPr>
          <w:rFonts w:ascii="Courier New" w:eastAsia="Courier New" w:hAnsi="Courier New" w:cs="Courier New"/>
        </w:rPr>
        <w:t xml:space="preserve"> </w:t>
      </w:r>
      <w:proofErr w:type="spellStart"/>
      <w:r>
        <w:rPr>
          <w:rFonts w:ascii="Courier New" w:eastAsia="Courier New" w:hAnsi="Courier New" w:cs="Courier New"/>
        </w:rPr>
        <w:t>coordinates</w:t>
      </w:r>
      <w:proofErr w:type="spellEnd"/>
      <w:r>
        <w:t xml:space="preserve"> используется функция </w:t>
      </w:r>
      <w:proofErr w:type="spellStart"/>
      <w:r>
        <w:rPr>
          <w:rFonts w:ascii="Courier New" w:eastAsia="Courier New" w:hAnsi="Courier New" w:cs="Courier New"/>
        </w:rPr>
        <w:t>printf</w:t>
      </w:r>
      <w:proofErr w:type="spellEnd"/>
      <w:r>
        <w:t xml:space="preserve">, в первый аргумент которой передается пользовательский ввод, что позволяет использовать уязвимость форматной строки для получения </w:t>
      </w:r>
      <w:proofErr w:type="gramStart"/>
      <w:r>
        <w:t>переменных</w:t>
      </w:r>
      <w:proofErr w:type="gramEnd"/>
      <w:r>
        <w:t xml:space="preserve"> расположенных ниже по стеку, в том числе и буфер </w:t>
      </w:r>
      <w:proofErr w:type="spellStart"/>
      <w:r>
        <w:rPr>
          <w:rFonts w:ascii="Courier New" w:eastAsia="Courier New" w:hAnsi="Courier New" w:cs="Courier New"/>
        </w:rPr>
        <w:t>password</w:t>
      </w:r>
      <w:proofErr w:type="spellEnd"/>
      <w:r>
        <w:t xml:space="preserve"> содержащий зашифрованный флаг.</w:t>
      </w:r>
    </w:p>
    <w:p w14:paraId="3A1A49E5" w14:textId="77777777" w:rsidR="00B446A8" w:rsidRDefault="00B446A8" w:rsidP="00B446A8">
      <w:r>
        <w:rPr>
          <w:noProof/>
        </w:rPr>
        <w:drawing>
          <wp:inline distT="114300" distB="114300" distL="114300" distR="114300" wp14:anchorId="7A154CE4" wp14:editId="476B406A">
            <wp:extent cx="5940115" cy="4178300"/>
            <wp:effectExtent l="0" t="0" r="0" b="0"/>
            <wp:docPr id="827949750" name="image7.png" descr="Изображение выглядит как текст, снимок экрана, Шрифт&#10;&#10;Содержимое, созданное искусственным интеллектом, может быть неверным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7949750" name="image7.png" descr="Изображение выглядит как текст, снимок экрана, Шрифт&#10;&#10;Содержимое, созданное искусственным интеллектом, может быть неверным.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115" cy="4178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D919642" w14:textId="77777777" w:rsidR="00B446A8" w:rsidRDefault="00B446A8" w:rsidP="00B446A8"/>
    <w:p w14:paraId="753E2110" w14:textId="77777777" w:rsidR="00B446A8" w:rsidRDefault="00B446A8" w:rsidP="00B446A8">
      <w:r>
        <w:tab/>
        <w:t>Также важно обратить внимание, что программа была скомпилирована с флагом</w:t>
      </w:r>
      <w:r>
        <w:rPr>
          <w:rFonts w:ascii="Courier New" w:eastAsia="Courier New" w:hAnsi="Courier New" w:cs="Courier New"/>
        </w:rPr>
        <w:t xml:space="preserve"> -D_FORTIFY_SOURCE=2</w:t>
      </w:r>
      <w:r>
        <w:t xml:space="preserve">, что не позволяло обращаться к аргументам </w:t>
      </w:r>
      <w:proofErr w:type="spellStart"/>
      <w:r>
        <w:rPr>
          <w:rFonts w:ascii="Courier New" w:eastAsia="Courier New" w:hAnsi="Courier New" w:cs="Courier New"/>
        </w:rPr>
        <w:t>printf</w:t>
      </w:r>
      <w:proofErr w:type="spellEnd"/>
      <w:r>
        <w:t xml:space="preserve"> используя порядковые номера. Поэтому для получения содержимого буфера </w:t>
      </w:r>
      <w:proofErr w:type="spellStart"/>
      <w:r>
        <w:rPr>
          <w:rFonts w:ascii="Courier New" w:eastAsia="Courier New" w:hAnsi="Courier New" w:cs="Courier New"/>
        </w:rPr>
        <w:t>password</w:t>
      </w:r>
      <w:proofErr w:type="spellEnd"/>
      <w:r>
        <w:t xml:space="preserve"> необходимо было вывести все содержимое стека.</w:t>
      </w:r>
    </w:p>
    <w:p w14:paraId="6B8760C4" w14:textId="77777777" w:rsidR="00B446A8" w:rsidRDefault="00B446A8" w:rsidP="00B446A8">
      <w:r>
        <w:tab/>
        <w:t xml:space="preserve">После получения буфера </w:t>
      </w:r>
      <w:proofErr w:type="spellStart"/>
      <w:r>
        <w:rPr>
          <w:rFonts w:ascii="Courier New" w:eastAsia="Courier New" w:hAnsi="Courier New" w:cs="Courier New"/>
        </w:rPr>
        <w:t>password</w:t>
      </w:r>
      <w:proofErr w:type="spellEnd"/>
      <w:r>
        <w:t xml:space="preserve"> его необходимо расшифровать обратно.</w:t>
      </w:r>
    </w:p>
    <w:p w14:paraId="43982614" w14:textId="77777777" w:rsidR="00B446A8" w:rsidRDefault="00B446A8" w:rsidP="00B446A8">
      <w:pPr>
        <w:ind w:firstLine="720"/>
      </w:pPr>
    </w:p>
    <w:p w14:paraId="3EF9B63E" w14:textId="77777777" w:rsidR="00B446A8" w:rsidRDefault="00B446A8" w:rsidP="00B446A8">
      <w:pPr>
        <w:ind w:firstLine="720"/>
      </w:pPr>
      <w:r>
        <w:t xml:space="preserve">Скрипт с решением на языке </w:t>
      </w:r>
      <w:proofErr w:type="spellStart"/>
      <w:r>
        <w:rPr>
          <w:rFonts w:ascii="Courier New" w:eastAsia="Courier New" w:hAnsi="Courier New" w:cs="Courier New"/>
        </w:rPr>
        <w:t>python</w:t>
      </w:r>
      <w:proofErr w:type="spellEnd"/>
      <w:r>
        <w:t xml:space="preserve"> с использованием библиотеки </w:t>
      </w:r>
      <w:proofErr w:type="spellStart"/>
      <w:r>
        <w:rPr>
          <w:rFonts w:ascii="Courier New" w:eastAsia="Courier New" w:hAnsi="Courier New" w:cs="Courier New"/>
        </w:rPr>
        <w:t>pwntools</w:t>
      </w:r>
      <w:proofErr w:type="spellEnd"/>
      <w:r>
        <w:t>:</w:t>
      </w:r>
    </w:p>
    <w:p w14:paraId="1FF83EDE" w14:textId="679D54CA" w:rsidR="00B05629" w:rsidRPr="00206FC9" w:rsidRDefault="00B446A8" w:rsidP="00B446A8">
      <w:pPr>
        <w:rPr>
          <w:lang w:val="ru-RU"/>
        </w:rPr>
      </w:pPr>
      <w:r>
        <w:rPr>
          <w:noProof/>
        </w:rPr>
        <w:lastRenderedPageBreak/>
        <w:drawing>
          <wp:inline distT="114300" distB="114300" distL="114300" distR="114300" wp14:anchorId="401FF56B" wp14:editId="7892EE8F">
            <wp:extent cx="5940115" cy="3530600"/>
            <wp:effectExtent l="0" t="0" r="0" b="0"/>
            <wp:docPr id="827949754" name="image1.png" descr="Изображение выглядит как текст, снимок экрана, Шрифт&#10;&#10;Содержимое, созданное искусственным интеллектом, может быть неверным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7949754" name="image1.png" descr="Изображение выглядит как текст, снимок экрана, Шрифт&#10;&#10;Содержимое, созданное искусственным интеллектом, может быть неверным.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115" cy="3530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bookmarkStart w:id="2" w:name="_heading=h.ch1i1gyzw2wq" w:colFirst="0" w:colLast="0"/>
      <w:bookmarkEnd w:id="2"/>
    </w:p>
    <w:sectPr w:rsidR="00B05629" w:rsidRPr="00206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102"/>
    <w:rsid w:val="00206FC9"/>
    <w:rsid w:val="00624202"/>
    <w:rsid w:val="00726E93"/>
    <w:rsid w:val="00857DC5"/>
    <w:rsid w:val="00907102"/>
    <w:rsid w:val="00B05629"/>
    <w:rsid w:val="00B20688"/>
    <w:rsid w:val="00B446A8"/>
    <w:rsid w:val="00CE165E"/>
    <w:rsid w:val="00FA5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4D970"/>
  <w15:chartTrackingRefBased/>
  <w15:docId w15:val="{B2321ACC-446B-42D4-A4F9-3922D7086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55E6"/>
    <w:rPr>
      <w:rFonts w:ascii="Aptos" w:eastAsia="Aptos" w:hAnsi="Aptos" w:cs="Aptos"/>
      <w:kern w:val="0"/>
      <w:lang w:val="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07102"/>
    <w:pPr>
      <w:keepNext/>
      <w:keepLines/>
      <w:spacing w:before="360" w:after="80" w:line="360" w:lineRule="auto"/>
      <w:jc w:val="both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07102"/>
    <w:pPr>
      <w:keepNext/>
      <w:keepLines/>
      <w:spacing w:before="160" w:after="80" w:line="360" w:lineRule="auto"/>
      <w:jc w:val="both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07102"/>
    <w:pPr>
      <w:keepNext/>
      <w:keepLines/>
      <w:spacing w:before="160" w:after="80" w:line="360" w:lineRule="auto"/>
      <w:jc w:val="both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7102"/>
    <w:pPr>
      <w:keepNext/>
      <w:keepLines/>
      <w:spacing w:before="80" w:after="40" w:line="360" w:lineRule="auto"/>
      <w:jc w:val="both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8"/>
      <w:lang w:val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07102"/>
    <w:pPr>
      <w:keepNext/>
      <w:keepLines/>
      <w:spacing w:before="80" w:after="40" w:line="360" w:lineRule="auto"/>
      <w:jc w:val="both"/>
      <w:outlineLvl w:val="4"/>
    </w:pPr>
    <w:rPr>
      <w:rFonts w:asciiTheme="minorHAnsi" w:eastAsiaTheme="majorEastAsia" w:hAnsiTheme="minorHAnsi" w:cstheme="majorBidi"/>
      <w:color w:val="0F4761" w:themeColor="accent1" w:themeShade="BF"/>
      <w:sz w:val="28"/>
      <w:lang w:val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07102"/>
    <w:pPr>
      <w:keepNext/>
      <w:keepLines/>
      <w:spacing w:before="40" w:after="0" w:line="360" w:lineRule="auto"/>
      <w:jc w:val="both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8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7102"/>
    <w:pPr>
      <w:keepNext/>
      <w:keepLines/>
      <w:spacing w:before="40" w:after="0" w:line="360" w:lineRule="auto"/>
      <w:jc w:val="both"/>
      <w:outlineLvl w:val="6"/>
    </w:pPr>
    <w:rPr>
      <w:rFonts w:asciiTheme="minorHAnsi" w:eastAsiaTheme="majorEastAsia" w:hAnsiTheme="minorHAnsi" w:cstheme="majorBidi"/>
      <w:color w:val="595959" w:themeColor="text1" w:themeTint="A6"/>
      <w:sz w:val="28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07102"/>
    <w:pPr>
      <w:keepNext/>
      <w:keepLines/>
      <w:spacing w:after="0" w:line="360" w:lineRule="auto"/>
      <w:jc w:val="both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8"/>
      <w:lang w:val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07102"/>
    <w:pPr>
      <w:keepNext/>
      <w:keepLines/>
      <w:spacing w:after="0" w:line="360" w:lineRule="auto"/>
      <w:jc w:val="both"/>
      <w:outlineLvl w:val="8"/>
    </w:pPr>
    <w:rPr>
      <w:rFonts w:asciiTheme="minorHAnsi" w:eastAsiaTheme="majorEastAsia" w:hAnsiTheme="minorHAnsi" w:cstheme="majorBidi"/>
      <w:color w:val="272727" w:themeColor="text1" w:themeTint="D8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7102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907102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907102"/>
    <w:rPr>
      <w:rFonts w:eastAsiaTheme="majorEastAsia" w:cstheme="majorBidi"/>
      <w:color w:val="0F4761" w:themeColor="accent1" w:themeShade="BF"/>
      <w:kern w:val="0"/>
      <w:sz w:val="28"/>
      <w:szCs w:val="28"/>
      <w:lang w:eastAsia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907102"/>
    <w:rPr>
      <w:rFonts w:eastAsiaTheme="majorEastAsia" w:cstheme="majorBidi"/>
      <w:i/>
      <w:iCs/>
      <w:color w:val="0F4761" w:themeColor="accent1" w:themeShade="BF"/>
      <w:kern w:val="0"/>
      <w:sz w:val="28"/>
      <w:lang w:eastAsia="ru-RU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907102"/>
    <w:rPr>
      <w:rFonts w:eastAsiaTheme="majorEastAsia" w:cstheme="majorBidi"/>
      <w:color w:val="0F4761" w:themeColor="accent1" w:themeShade="BF"/>
      <w:kern w:val="0"/>
      <w:sz w:val="28"/>
      <w:lang w:eastAsia="ru-RU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907102"/>
    <w:rPr>
      <w:rFonts w:eastAsiaTheme="majorEastAsia" w:cstheme="majorBidi"/>
      <w:i/>
      <w:iCs/>
      <w:color w:val="595959" w:themeColor="text1" w:themeTint="A6"/>
      <w:kern w:val="0"/>
      <w:sz w:val="28"/>
      <w:lang w:eastAsia="ru-RU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907102"/>
    <w:rPr>
      <w:rFonts w:eastAsiaTheme="majorEastAsia" w:cstheme="majorBidi"/>
      <w:color w:val="595959" w:themeColor="text1" w:themeTint="A6"/>
      <w:kern w:val="0"/>
      <w:sz w:val="28"/>
      <w:lang w:eastAsia="ru-RU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907102"/>
    <w:rPr>
      <w:rFonts w:eastAsiaTheme="majorEastAsia" w:cstheme="majorBidi"/>
      <w:i/>
      <w:iCs/>
      <w:color w:val="272727" w:themeColor="text1" w:themeTint="D8"/>
      <w:kern w:val="0"/>
      <w:sz w:val="28"/>
      <w:lang w:eastAsia="ru-RU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907102"/>
    <w:rPr>
      <w:rFonts w:eastAsiaTheme="majorEastAsia" w:cstheme="majorBidi"/>
      <w:color w:val="272727" w:themeColor="text1" w:themeTint="D8"/>
      <w:kern w:val="0"/>
      <w:sz w:val="28"/>
      <w:lang w:eastAsia="ru-RU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907102"/>
    <w:pPr>
      <w:spacing w:after="80" w:line="240" w:lineRule="auto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</w:rPr>
  </w:style>
  <w:style w:type="character" w:customStyle="1" w:styleId="a4">
    <w:name w:val="Заголовок Знак"/>
    <w:basedOn w:val="a0"/>
    <w:link w:val="a3"/>
    <w:uiPriority w:val="10"/>
    <w:rsid w:val="0090710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907102"/>
    <w:pPr>
      <w:numPr>
        <w:ilvl w:val="1"/>
      </w:numPr>
      <w:spacing w:line="360" w:lineRule="auto"/>
      <w:jc w:val="both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ru-RU"/>
    </w:rPr>
  </w:style>
  <w:style w:type="character" w:customStyle="1" w:styleId="a6">
    <w:name w:val="Подзаголовок Знак"/>
    <w:basedOn w:val="a0"/>
    <w:link w:val="a5"/>
    <w:uiPriority w:val="11"/>
    <w:rsid w:val="00907102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ru-RU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907102"/>
    <w:pPr>
      <w:spacing w:before="160" w:line="360" w:lineRule="auto"/>
      <w:jc w:val="center"/>
    </w:pPr>
    <w:rPr>
      <w:rFonts w:ascii="Times New Roman" w:eastAsia="Times New Roman" w:hAnsi="Times New Roman" w:cs="Times New Roman"/>
      <w:i/>
      <w:iCs/>
      <w:color w:val="404040" w:themeColor="text1" w:themeTint="BF"/>
      <w:sz w:val="28"/>
      <w:lang w:val="ru-RU"/>
    </w:rPr>
  </w:style>
  <w:style w:type="character" w:customStyle="1" w:styleId="22">
    <w:name w:val="Цитата 2 Знак"/>
    <w:basedOn w:val="a0"/>
    <w:link w:val="21"/>
    <w:uiPriority w:val="29"/>
    <w:rsid w:val="00907102"/>
    <w:rPr>
      <w:rFonts w:ascii="Times New Roman" w:hAnsi="Times New Roman" w:cs="Times New Roman"/>
      <w:i/>
      <w:iCs/>
      <w:color w:val="404040" w:themeColor="text1" w:themeTint="BF"/>
      <w:kern w:val="0"/>
      <w:sz w:val="28"/>
      <w:lang w:eastAsia="ru-RU"/>
      <w14:ligatures w14:val="none"/>
    </w:rPr>
  </w:style>
  <w:style w:type="paragraph" w:styleId="a7">
    <w:name w:val="List Paragraph"/>
    <w:basedOn w:val="a"/>
    <w:uiPriority w:val="34"/>
    <w:qFormat/>
    <w:rsid w:val="00907102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lang w:val="ru-RU"/>
    </w:rPr>
  </w:style>
  <w:style w:type="character" w:styleId="a8">
    <w:name w:val="Intense Emphasis"/>
    <w:basedOn w:val="a0"/>
    <w:uiPriority w:val="21"/>
    <w:qFormat/>
    <w:rsid w:val="0090710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071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360" w:lineRule="auto"/>
      <w:ind w:left="864" w:right="864"/>
      <w:jc w:val="center"/>
    </w:pPr>
    <w:rPr>
      <w:rFonts w:ascii="Times New Roman" w:eastAsia="Times New Roman" w:hAnsi="Times New Roman" w:cs="Times New Roman"/>
      <w:i/>
      <w:iCs/>
      <w:color w:val="0F4761" w:themeColor="accent1" w:themeShade="BF"/>
      <w:sz w:val="28"/>
      <w:lang w:val="ru-RU"/>
    </w:rPr>
  </w:style>
  <w:style w:type="character" w:customStyle="1" w:styleId="aa">
    <w:name w:val="Выделенная цитата Знак"/>
    <w:basedOn w:val="a0"/>
    <w:link w:val="a9"/>
    <w:uiPriority w:val="30"/>
    <w:rsid w:val="00907102"/>
    <w:rPr>
      <w:rFonts w:ascii="Times New Roman" w:hAnsi="Times New Roman" w:cs="Times New Roman"/>
      <w:i/>
      <w:iCs/>
      <w:color w:val="0F4761" w:themeColor="accent1" w:themeShade="BF"/>
      <w:kern w:val="0"/>
      <w:sz w:val="28"/>
      <w:lang w:eastAsia="ru-RU"/>
      <w14:ligatures w14:val="none"/>
    </w:rPr>
  </w:style>
  <w:style w:type="character" w:styleId="ab">
    <w:name w:val="Intense Reference"/>
    <w:basedOn w:val="a0"/>
    <w:uiPriority w:val="32"/>
    <w:qFormat/>
    <w:rsid w:val="0090710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321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Арслан Галеев</dc:creator>
  <cp:keywords/>
  <dc:description/>
  <cp:lastModifiedBy>Арслан Галеев</cp:lastModifiedBy>
  <cp:revision>5</cp:revision>
  <dcterms:created xsi:type="dcterms:W3CDTF">2026-01-19T17:23:00Z</dcterms:created>
  <dcterms:modified xsi:type="dcterms:W3CDTF">2026-01-19T17:26:00Z</dcterms:modified>
</cp:coreProperties>
</file>